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color w:val="000000"/>
          <w:kern w:val="0"/>
          <w:sz w:val="44"/>
          <w:szCs w:val="44"/>
          <w:lang w:val="en-US" w:eastAsia="zh-CN" w:bidi="ar"/>
        </w:rPr>
      </w:pPr>
      <w:r>
        <w:rPr>
          <w:rFonts w:ascii="微软雅黑" w:hAnsi="微软雅黑" w:eastAsia="微软雅黑" w:cs="微软雅黑"/>
          <w:color w:val="000000"/>
          <w:kern w:val="0"/>
          <w:sz w:val="44"/>
          <w:szCs w:val="44"/>
          <w:lang w:val="en-US" w:eastAsia="zh-CN" w:bidi="ar"/>
        </w:rPr>
        <w:t>企 业 声 明</w:t>
      </w:r>
    </w:p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经自查，本单位在考核期内（ 年 月至 年 月）无符合《佛山市环卫清洁行业企业信用评价指标体系》是“一票否决指标”所列的情况，我公司自成立以来从未发生过银行信贷不良记录（骗取贷款、借贷不还、恶意欠贷），特此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lang w:val="en-US" w:eastAsia="zh-CN" w:bidi="ar"/>
        </w:rPr>
        <w:t xml:space="preserve">声明。如有虚假或不实，我司愿承担由此引起的一切后果和法律责任。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wordWrap w:val="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（公司盖章）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   月   日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04F6"/>
    <w:rsid w:val="006E3483"/>
    <w:rsid w:val="007D57E1"/>
    <w:rsid w:val="00DE04F6"/>
    <w:rsid w:val="00FC3943"/>
    <w:rsid w:val="264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14</TotalTime>
  <ScaleCrop>false</ScaleCrop>
  <LinksUpToDate>false</LinksUpToDate>
  <CharactersWithSpaces>100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2018-01-23T04:15:00Z</dcterms:created>
  <dc:creator>xtzj</dc:creator>
  <cp:lastModifiedBy>Administrator</cp:lastModifiedBy>
  <dcterms:modified xsi:type="dcterms:W3CDTF">2019-09-10T02:37:58Z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